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55" w:rsidRPr="007420B8" w:rsidRDefault="00A00955" w:rsidP="007420B8">
      <w:pPr>
        <w:tabs>
          <w:tab w:val="center" w:pos="468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7420B8">
        <w:rPr>
          <w:rFonts w:ascii="Times New Roman" w:hAnsi="Times New Roman" w:cs="Times New Roman"/>
          <w:sz w:val="24"/>
          <w:szCs w:val="24"/>
        </w:rPr>
        <w:tab/>
        <w:t>Syncretism</w:t>
      </w:r>
      <w:r w:rsidRPr="007420B8">
        <w:rPr>
          <w:rFonts w:ascii="Times New Roman" w:hAnsi="Times New Roman" w:cs="Times New Roman"/>
          <w:sz w:val="24"/>
          <w:szCs w:val="24"/>
        </w:rPr>
        <w:fldChar w:fldCharType="begin"/>
      </w:r>
      <w:r w:rsidRPr="007420B8">
        <w:rPr>
          <w:rFonts w:ascii="Times New Roman" w:hAnsi="Times New Roman" w:cs="Times New Roman"/>
          <w:sz w:val="24"/>
          <w:szCs w:val="24"/>
        </w:rPr>
        <w:instrText xml:space="preserve">PRIVATE </w:instrText>
      </w:r>
      <w:r w:rsidRPr="007420B8">
        <w:rPr>
          <w:rFonts w:ascii="Times New Roman" w:hAnsi="Times New Roman" w:cs="Times New Roman"/>
          <w:sz w:val="24"/>
          <w:szCs w:val="24"/>
        </w:rPr>
      </w:r>
      <w:r w:rsidRPr="007420B8">
        <w:rPr>
          <w:rFonts w:ascii="Times New Roman" w:hAnsi="Times New Roman" w:cs="Times New Roman"/>
          <w:sz w:val="24"/>
          <w:szCs w:val="24"/>
        </w:rPr>
        <w:fldChar w:fldCharType="end"/>
      </w:r>
    </w:p>
    <w:p w:rsidR="00A00955" w:rsidRPr="007420B8" w:rsidRDefault="00A00955" w:rsidP="007420B8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A00955" w:rsidRPr="007420B8" w:rsidRDefault="00A00955" w:rsidP="007420B8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7420B8">
        <w:rPr>
          <w:rFonts w:ascii="Times New Roman" w:hAnsi="Times New Roman" w:cs="Times New Roman"/>
          <w:sz w:val="24"/>
          <w:szCs w:val="24"/>
        </w:rPr>
        <w:tab/>
        <w:t>In anthropology and sociology, syncretism means combining elements from different cultures to make something new.</w:t>
      </w:r>
      <w:r w:rsidR="007420B8">
        <w:rPr>
          <w:rFonts w:ascii="Times New Roman" w:hAnsi="Times New Roman" w:cs="Times New Roman"/>
          <w:sz w:val="24"/>
          <w:szCs w:val="24"/>
        </w:rPr>
        <w:t xml:space="preserve"> </w:t>
      </w:r>
      <w:r w:rsidRPr="007420B8">
        <w:rPr>
          <w:rFonts w:ascii="Times New Roman" w:hAnsi="Times New Roman" w:cs="Times New Roman"/>
          <w:sz w:val="24"/>
          <w:szCs w:val="24"/>
        </w:rPr>
        <w:t>A famous example would be Christmas as celebrated in Europe and North America, which combines ideas from Egypt and the Near East — monotheism, the birth of an infant who will grow up to be the savior — with winter solstice observances from northern Europe — Yule log, candles, holly, and the date itself.</w:t>
      </w:r>
    </w:p>
    <w:p w:rsidR="00A00955" w:rsidRPr="007420B8" w:rsidRDefault="00A00955" w:rsidP="007420B8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A00955" w:rsidRPr="007420B8" w:rsidRDefault="00A00955" w:rsidP="007420B8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7420B8">
        <w:rPr>
          <w:rFonts w:ascii="Times New Roman" w:hAnsi="Times New Roman" w:cs="Times New Roman"/>
          <w:sz w:val="24"/>
          <w:szCs w:val="24"/>
        </w:rPr>
        <w:tab/>
        <w:t>Examples in racial and ethnic relations are legion.</w:t>
      </w:r>
      <w:r w:rsidR="007420B8">
        <w:rPr>
          <w:rFonts w:ascii="Times New Roman" w:hAnsi="Times New Roman" w:cs="Times New Roman"/>
          <w:sz w:val="24"/>
          <w:szCs w:val="24"/>
        </w:rPr>
        <w:t xml:space="preserve"> </w:t>
      </w:r>
      <w:r w:rsidRPr="007420B8">
        <w:rPr>
          <w:rFonts w:ascii="Times New Roman" w:hAnsi="Times New Roman" w:cs="Times New Roman"/>
          <w:sz w:val="24"/>
          <w:szCs w:val="24"/>
        </w:rPr>
        <w:t>Plains Indian cultures combined Native American ideas with Spanish horses and horse culture.</w:t>
      </w:r>
      <w:r w:rsidR="007420B8">
        <w:rPr>
          <w:rFonts w:ascii="Times New Roman" w:hAnsi="Times New Roman" w:cs="Times New Roman"/>
          <w:sz w:val="24"/>
          <w:szCs w:val="24"/>
        </w:rPr>
        <w:t xml:space="preserve"> </w:t>
      </w:r>
      <w:r w:rsidRPr="007420B8">
        <w:rPr>
          <w:rFonts w:ascii="Times New Roman" w:hAnsi="Times New Roman" w:cs="Times New Roman"/>
          <w:sz w:val="24"/>
          <w:szCs w:val="24"/>
        </w:rPr>
        <w:t>Jazz combines European instruments, notation, and musical ideas with some instruments, vocal practice, and musical ideas from West Africa to form something uniquely American.</w:t>
      </w:r>
      <w:r w:rsidR="007420B8">
        <w:rPr>
          <w:rFonts w:ascii="Times New Roman" w:hAnsi="Times New Roman" w:cs="Times New Roman"/>
          <w:sz w:val="24"/>
          <w:szCs w:val="24"/>
        </w:rPr>
        <w:t xml:space="preserve"> </w:t>
      </w:r>
      <w:r w:rsidRPr="007420B8">
        <w:rPr>
          <w:rFonts w:ascii="Times New Roman" w:hAnsi="Times New Roman" w:cs="Times New Roman"/>
          <w:sz w:val="24"/>
          <w:szCs w:val="24"/>
        </w:rPr>
        <w:t xml:space="preserve">Inuit (Eskimo) silk screens combine Inuit artistic </w:t>
      </w:r>
      <w:proofErr w:type="gramStart"/>
      <w:r w:rsidRPr="007420B8">
        <w:rPr>
          <w:rFonts w:ascii="Times New Roman" w:hAnsi="Times New Roman" w:cs="Times New Roman"/>
          <w:sz w:val="24"/>
          <w:szCs w:val="24"/>
        </w:rPr>
        <w:t>ideas</w:t>
      </w:r>
      <w:proofErr w:type="gramEnd"/>
      <w:r w:rsidRPr="007420B8">
        <w:rPr>
          <w:rFonts w:ascii="Times New Roman" w:hAnsi="Times New Roman" w:cs="Times New Roman"/>
          <w:sz w:val="24"/>
          <w:szCs w:val="24"/>
        </w:rPr>
        <w:t xml:space="preserve"> with Euro-American printmaking techniques.</w:t>
      </w:r>
      <w:r w:rsidR="007420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955" w:rsidRPr="007420B8" w:rsidRDefault="00A00955" w:rsidP="007420B8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A00955" w:rsidRPr="007420B8" w:rsidRDefault="00A00955" w:rsidP="007420B8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7420B8">
        <w:rPr>
          <w:rFonts w:ascii="Times New Roman" w:hAnsi="Times New Roman" w:cs="Times New Roman"/>
          <w:sz w:val="24"/>
          <w:szCs w:val="24"/>
        </w:rPr>
        <w:tab/>
        <w:t>Syncretism has another use in racial and ethnic relations:</w:t>
      </w:r>
      <w:r w:rsidR="007420B8">
        <w:rPr>
          <w:rFonts w:ascii="Times New Roman" w:hAnsi="Times New Roman" w:cs="Times New Roman"/>
          <w:sz w:val="24"/>
          <w:szCs w:val="24"/>
        </w:rPr>
        <w:t xml:space="preserve"> </w:t>
      </w:r>
      <w:r w:rsidRPr="007420B8">
        <w:rPr>
          <w:rFonts w:ascii="Times New Roman" w:hAnsi="Times New Roman" w:cs="Times New Roman"/>
          <w:sz w:val="24"/>
          <w:szCs w:val="24"/>
        </w:rPr>
        <w:t>to combat naive notions of ethnocentrism and racial superiority.</w:t>
      </w:r>
      <w:r w:rsidR="007420B8">
        <w:rPr>
          <w:rFonts w:ascii="Times New Roman" w:hAnsi="Times New Roman" w:cs="Times New Roman"/>
          <w:sz w:val="24"/>
          <w:szCs w:val="24"/>
        </w:rPr>
        <w:t xml:space="preserve"> </w:t>
      </w:r>
      <w:r w:rsidRPr="007420B8">
        <w:rPr>
          <w:rFonts w:ascii="Times New Roman" w:hAnsi="Times New Roman" w:cs="Times New Roman"/>
          <w:sz w:val="24"/>
          <w:szCs w:val="24"/>
        </w:rPr>
        <w:t>Americans need to grasp that their culture is not a "white" product, but derives from many cultures.</w:t>
      </w:r>
      <w:r w:rsidR="007420B8">
        <w:rPr>
          <w:rFonts w:ascii="Times New Roman" w:hAnsi="Times New Roman" w:cs="Times New Roman"/>
          <w:sz w:val="24"/>
          <w:szCs w:val="24"/>
        </w:rPr>
        <w:t xml:space="preserve"> </w:t>
      </w:r>
      <w:r w:rsidRPr="007420B8">
        <w:rPr>
          <w:rFonts w:ascii="Times New Roman" w:hAnsi="Times New Roman" w:cs="Times New Roman"/>
          <w:sz w:val="24"/>
          <w:szCs w:val="24"/>
        </w:rPr>
        <w:t>Whites need further to understand that the current global dominance of European and North American societies and cultural ideas does not imply that whites are or have been smarter.</w:t>
      </w:r>
      <w:r w:rsidR="007420B8">
        <w:rPr>
          <w:rFonts w:ascii="Times New Roman" w:hAnsi="Times New Roman" w:cs="Times New Roman"/>
          <w:sz w:val="24"/>
          <w:szCs w:val="24"/>
        </w:rPr>
        <w:t xml:space="preserve"> </w:t>
      </w:r>
      <w:r w:rsidRPr="007420B8">
        <w:rPr>
          <w:rFonts w:ascii="Times New Roman" w:hAnsi="Times New Roman" w:cs="Times New Roman"/>
          <w:sz w:val="24"/>
          <w:szCs w:val="24"/>
        </w:rPr>
        <w:t>European cultural ideas derived from many sources — China, India, Arabia, Africa, and the Americas.</w:t>
      </w:r>
      <w:r w:rsidR="007420B8">
        <w:rPr>
          <w:rFonts w:ascii="Times New Roman" w:hAnsi="Times New Roman" w:cs="Times New Roman"/>
          <w:sz w:val="24"/>
          <w:szCs w:val="24"/>
        </w:rPr>
        <w:t xml:space="preserve"> </w:t>
      </w:r>
      <w:r w:rsidRPr="007420B8">
        <w:rPr>
          <w:rFonts w:ascii="Times New Roman" w:hAnsi="Times New Roman" w:cs="Times New Roman"/>
          <w:sz w:val="24"/>
          <w:szCs w:val="24"/>
        </w:rPr>
        <w:t>The resulting innovations were syncretic and historic, not genetic, outcomes.</w:t>
      </w:r>
      <w:r w:rsidR="00662D1D">
        <w:rPr>
          <w:rFonts w:ascii="Times New Roman" w:hAnsi="Times New Roman" w:cs="Times New Roman"/>
          <w:sz w:val="24"/>
          <w:szCs w:val="24"/>
        </w:rPr>
        <w:t xml:space="preserve"> – Loewen, “Syncretism,” </w:t>
      </w:r>
      <w:r w:rsidR="00662D1D" w:rsidRPr="00662D1D">
        <w:rPr>
          <w:rFonts w:ascii="Times New Roman" w:hAnsi="Times New Roman" w:cs="Times New Roman"/>
          <w:sz w:val="24"/>
          <w:szCs w:val="24"/>
        </w:rPr>
        <w:t xml:space="preserve">in </w:t>
      </w:r>
      <w:r w:rsidR="00662D1D" w:rsidRPr="00662D1D">
        <w:rPr>
          <w:rFonts w:ascii="Times New Roman" w:hAnsi="Times New Roman" w:cs="Times New Roman"/>
          <w:i/>
          <w:iCs/>
          <w:sz w:val="24"/>
          <w:szCs w:val="24"/>
        </w:rPr>
        <w:t>Racial and Ethnic Relations in America</w:t>
      </w:r>
      <w:r w:rsidR="00662D1D" w:rsidRPr="00662D1D">
        <w:rPr>
          <w:rFonts w:ascii="Times New Roman" w:hAnsi="Times New Roman" w:cs="Times New Roman"/>
          <w:i/>
          <w:sz w:val="24"/>
          <w:szCs w:val="24"/>
        </w:rPr>
        <w:t>, v.</w:t>
      </w:r>
      <w:r w:rsidR="00662D1D">
        <w:rPr>
          <w:rFonts w:ascii="Times New Roman" w:hAnsi="Times New Roman" w:cs="Times New Roman"/>
          <w:sz w:val="24"/>
          <w:szCs w:val="24"/>
        </w:rPr>
        <w:t xml:space="preserve"> </w:t>
      </w:r>
      <w:r w:rsidR="00662D1D" w:rsidRPr="00662D1D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662D1D" w:rsidRPr="00662D1D">
        <w:rPr>
          <w:rFonts w:ascii="Times New Roman" w:hAnsi="Times New Roman" w:cs="Times New Roman"/>
          <w:sz w:val="24"/>
          <w:szCs w:val="24"/>
        </w:rPr>
        <w:t xml:space="preserve"> (Pasadena: Salem, 1999</w:t>
      </w:r>
      <w:r w:rsidR="00662D1D">
        <w:rPr>
          <w:rFonts w:ascii="Times New Roman" w:hAnsi="Times New Roman" w:cs="Times New Roman"/>
          <w:sz w:val="24"/>
          <w:szCs w:val="24"/>
        </w:rPr>
        <w:t xml:space="preserve"> et seq.</w:t>
      </w:r>
      <w:r w:rsidR="00662D1D" w:rsidRPr="00662D1D">
        <w:rPr>
          <w:rFonts w:ascii="Times New Roman" w:hAnsi="Times New Roman" w:cs="Times New Roman"/>
          <w:sz w:val="24"/>
          <w:szCs w:val="24"/>
        </w:rPr>
        <w:t xml:space="preserve">). </w:t>
      </w:r>
    </w:p>
    <w:sectPr w:rsidR="00A00955" w:rsidRPr="007420B8" w:rsidSect="00A00955">
      <w:footerReference w:type="default" r:id="rId7"/>
      <w:pgSz w:w="12240" w:h="15840"/>
      <w:pgMar w:top="1440" w:right="1440" w:bottom="1440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CE3" w:rsidRDefault="00C57CE3">
      <w:pPr>
        <w:spacing w:line="20" w:lineRule="exact"/>
        <w:rPr>
          <w:rFonts w:cstheme="minorBidi"/>
          <w:sz w:val="24"/>
          <w:szCs w:val="24"/>
        </w:rPr>
      </w:pPr>
    </w:p>
  </w:endnote>
  <w:endnote w:type="continuationSeparator" w:id="0">
    <w:p w:rsidR="00C57CE3" w:rsidRDefault="00C57CE3" w:rsidP="00A00955">
      <w:r>
        <w:rPr>
          <w:rFonts w:cstheme="minorBidi"/>
          <w:sz w:val="24"/>
          <w:szCs w:val="24"/>
        </w:rPr>
        <w:t xml:space="preserve"> </w:t>
      </w:r>
    </w:p>
  </w:endnote>
  <w:endnote w:type="continuationNotice" w:id="1">
    <w:p w:rsidR="00C57CE3" w:rsidRDefault="00C57CE3" w:rsidP="00A00955">
      <w:r>
        <w:rPr>
          <w:rFonts w:cstheme="minorBidi"/>
          <w:sz w:val="24"/>
          <w:szCs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955" w:rsidRDefault="00A00955">
    <w:pPr>
      <w:spacing w:before="140" w:line="100" w:lineRule="exact"/>
      <w:rPr>
        <w:rFonts w:cstheme="minorBidi"/>
        <w:sz w:val="10"/>
        <w:szCs w:val="10"/>
      </w:rPr>
    </w:pPr>
  </w:p>
  <w:p w:rsidR="00A00955" w:rsidRDefault="00A00955">
    <w:pPr>
      <w:suppressAutoHyphens/>
      <w:spacing w:line="240" w:lineRule="atLeast"/>
      <w:rPr>
        <w:rFonts w:cstheme="minorBidi"/>
        <w:sz w:val="24"/>
        <w:szCs w:val="24"/>
      </w:rPr>
    </w:pPr>
  </w:p>
  <w:p w:rsidR="00A00955" w:rsidRDefault="00A00955" w:rsidP="00A00955">
    <w:r>
      <w:rPr>
        <w:noProof/>
      </w:rPr>
      <w:pict>
        <v:rect id="_x0000_s1025" style="position:absolute;margin-left:1in;margin-top:12pt;width:468pt;height:10pt;z-index:251657728;mso-position-horizontal-relative:page" o:allowincell="f" filled="f" stroked="f" strokeweight="0">
          <v:textbox inset="0,0,0,0">
            <w:txbxContent>
              <w:p w:rsidR="00A00955" w:rsidRDefault="00A00955">
                <w:pPr>
                  <w:tabs>
                    <w:tab w:val="center" w:pos="4680"/>
                    <w:tab w:val="right" w:pos="9360"/>
                  </w:tabs>
                  <w:rPr>
                    <w:spacing w:val="-2"/>
                  </w:rPr>
                </w:pPr>
                <w:r>
                  <w:rPr>
                    <w:rFonts w:cstheme="minorBidi"/>
                    <w:sz w:val="24"/>
                    <w:szCs w:val="24"/>
                  </w:rPr>
                  <w:tab/>
                </w:r>
                <w:r>
                  <w:rPr>
                    <w:spacing w:val="-2"/>
                  </w:rPr>
                  <w:fldChar w:fldCharType="begin"/>
                </w:r>
                <w:r>
                  <w:rPr>
                    <w:spacing w:val="-2"/>
                  </w:rPr>
                  <w:instrText>page \* arabic</w:instrText>
                </w:r>
                <w:r>
                  <w:rPr>
                    <w:spacing w:val="-2"/>
                  </w:rPr>
                  <w:fldChar w:fldCharType="separate"/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2"/>
                  </w:rPr>
                  <w:fldChar w:fldCharType="end"/>
                </w:r>
              </w:p>
            </w:txbxContent>
          </v:textbox>
          <w10:wrap anchorx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CE3" w:rsidRDefault="00C57CE3" w:rsidP="00A00955">
      <w:r>
        <w:rPr>
          <w:rFonts w:cstheme="minorBidi"/>
          <w:sz w:val="24"/>
          <w:szCs w:val="24"/>
        </w:rPr>
        <w:separator/>
      </w:r>
    </w:p>
  </w:footnote>
  <w:footnote w:type="continuationSeparator" w:id="0">
    <w:p w:rsidR="00C57CE3" w:rsidRDefault="00C57CE3" w:rsidP="00A009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proofState w:spelling="clean" w:grammar="clean"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955"/>
    <w:rsid w:val="00662D1D"/>
    <w:rsid w:val="007420B8"/>
    <w:rsid w:val="00A00955"/>
    <w:rsid w:val="00C5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ucida Sans Typewriter" w:hAnsi="Lucida Sans Typewriter" w:cs="Lucida Sans Typewriter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0955"/>
    <w:rPr>
      <w:rFonts w:ascii="Lucida Sans Typewriter" w:hAnsi="Lucida Sans Typewriter" w:cs="Lucida Sans Typewrit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955"/>
    <w:rPr>
      <w:rFonts w:ascii="Lucida Sans Typewriter" w:hAnsi="Lucida Sans Typewriter" w:cs="Lucida Sans Typewrit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  <w:sz w:val="24"/>
      <w:szCs w:val="24"/>
    </w:rPr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LenovoMain</dc:creator>
  <cp:lastModifiedBy>LenovoMain</cp:lastModifiedBy>
  <cp:revision>2</cp:revision>
  <dcterms:created xsi:type="dcterms:W3CDTF">2020-06-23T10:57:00Z</dcterms:created>
  <dcterms:modified xsi:type="dcterms:W3CDTF">2020-06-23T10:57:00Z</dcterms:modified>
</cp:coreProperties>
</file>